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C56D25" w14:textId="77777777" w:rsidR="00E9053B" w:rsidRPr="002A5410" w:rsidRDefault="00E9053B" w:rsidP="00E9053B">
      <w:pPr>
        <w:pStyle w:val="NormalWeb"/>
        <w:spacing w:before="0" w:beforeAutospacing="0" w:after="0" w:afterAutospacing="0"/>
        <w:rPr>
          <w:rFonts w:ascii="Century Gothic" w:hAnsi="Century Gothic" w:cs="Tahoma"/>
          <w:b/>
          <w:bCs/>
          <w:color w:val="000000"/>
        </w:rPr>
      </w:pPr>
      <w:r w:rsidRPr="002A5410">
        <w:rPr>
          <w:rFonts w:ascii="Century Gothic" w:hAnsi="Century Gothic" w:cs="Tahoma"/>
          <w:b/>
          <w:bCs/>
          <w:color w:val="000000"/>
        </w:rPr>
        <w:t>EMAIL TO:</w:t>
      </w:r>
      <w:r w:rsidRPr="002A5410">
        <w:rPr>
          <w:rFonts w:ascii="Century Gothic" w:hAnsi="Century Gothic" w:cs="Tahoma"/>
          <w:b/>
          <w:bCs/>
          <w:color w:val="000000"/>
        </w:rPr>
        <w:tab/>
        <w:t xml:space="preserve">THE NEWS RECORD at </w:t>
      </w:r>
      <w:hyperlink r:id="rId6" w:history="1">
        <w:r w:rsidRPr="002A5410">
          <w:rPr>
            <w:rStyle w:val="Hyperlink"/>
            <w:rFonts w:ascii="Century Gothic" w:hAnsi="Century Gothic" w:cs="Tahoma"/>
            <w:b/>
            <w:bCs/>
          </w:rPr>
          <w:t>legals@thelocalsource.com</w:t>
        </w:r>
      </w:hyperlink>
      <w:r w:rsidRPr="002A5410">
        <w:rPr>
          <w:rFonts w:ascii="Century Gothic" w:hAnsi="Century Gothic" w:cs="Tahoma"/>
          <w:b/>
          <w:bCs/>
          <w:color w:val="000000"/>
        </w:rPr>
        <w:t xml:space="preserve"> &amp;</w:t>
      </w:r>
    </w:p>
    <w:p w14:paraId="0FF9228D" w14:textId="77777777" w:rsidR="00E9053B" w:rsidRPr="002A5410" w:rsidRDefault="00E9053B" w:rsidP="00E9053B">
      <w:pPr>
        <w:pStyle w:val="NormalWeb"/>
        <w:spacing w:before="0" w:beforeAutospacing="0" w:after="0" w:afterAutospacing="0"/>
        <w:rPr>
          <w:rFonts w:ascii="Century Gothic" w:hAnsi="Century Gothic" w:cs="Tahoma"/>
          <w:b/>
          <w:bCs/>
          <w:color w:val="000000"/>
        </w:rPr>
      </w:pPr>
      <w:r w:rsidRPr="002A5410">
        <w:rPr>
          <w:rFonts w:ascii="Century Gothic" w:hAnsi="Century Gothic" w:cs="Tahoma"/>
          <w:b/>
          <w:bCs/>
          <w:color w:val="000000"/>
        </w:rPr>
        <w:tab/>
      </w:r>
      <w:r w:rsidRPr="002A5410">
        <w:rPr>
          <w:rFonts w:ascii="Century Gothic" w:hAnsi="Century Gothic" w:cs="Tahoma"/>
          <w:b/>
          <w:bCs/>
          <w:color w:val="000000"/>
        </w:rPr>
        <w:tab/>
        <w:t xml:space="preserve">THE STAR LEDGER at </w:t>
      </w:r>
      <w:hyperlink r:id="rId7" w:history="1">
        <w:r w:rsidRPr="002A5410">
          <w:rPr>
            <w:rStyle w:val="Hyperlink"/>
            <w:rFonts w:ascii="Century Gothic" w:hAnsi="Century Gothic" w:cs="Tahoma"/>
            <w:b/>
            <w:bCs/>
          </w:rPr>
          <w:t>legalads@njadvancemedia.com</w:t>
        </w:r>
      </w:hyperlink>
    </w:p>
    <w:p w14:paraId="63AF234F" w14:textId="77777777" w:rsidR="00E9053B" w:rsidRPr="002A5410" w:rsidRDefault="00E9053B" w:rsidP="00E9053B">
      <w:pPr>
        <w:pStyle w:val="NormalWeb"/>
        <w:spacing w:before="0" w:beforeAutospacing="0" w:after="0" w:afterAutospacing="0"/>
        <w:jc w:val="center"/>
        <w:rPr>
          <w:rFonts w:ascii="Century Gothic" w:hAnsi="Century Gothic" w:cs="Tahoma"/>
          <w:b/>
          <w:bCs/>
          <w:color w:val="000000"/>
          <w:u w:val="single"/>
        </w:rPr>
      </w:pPr>
    </w:p>
    <w:p w14:paraId="50EA6E5B" w14:textId="77777777" w:rsidR="00E9053B" w:rsidRPr="002A5410" w:rsidRDefault="00E9053B" w:rsidP="00E9053B">
      <w:pPr>
        <w:pStyle w:val="NormalWeb"/>
        <w:spacing w:before="0" w:beforeAutospacing="0" w:after="0" w:afterAutospacing="0"/>
        <w:jc w:val="center"/>
        <w:rPr>
          <w:rFonts w:ascii="Century Gothic" w:hAnsi="Century Gothic" w:cs="Tahoma"/>
          <w:b/>
          <w:bCs/>
          <w:color w:val="000000"/>
          <w:u w:val="single"/>
        </w:rPr>
      </w:pPr>
      <w:r w:rsidRPr="002A5410">
        <w:rPr>
          <w:rFonts w:ascii="Century Gothic" w:hAnsi="Century Gothic" w:cs="Tahoma"/>
          <w:b/>
          <w:bCs/>
          <w:color w:val="000000"/>
          <w:u w:val="single"/>
        </w:rPr>
        <w:t>FOR INFORMATIONAL PURPOSES ONLY – NOT INTENDED FOR PUBLICATION</w:t>
      </w:r>
    </w:p>
    <w:p w14:paraId="4C987F09" w14:textId="77777777" w:rsidR="00E9053B" w:rsidRPr="002A5410" w:rsidRDefault="00E9053B" w:rsidP="00E9053B">
      <w:pPr>
        <w:pStyle w:val="NormalWeb"/>
        <w:spacing w:before="0" w:beforeAutospacing="0" w:after="0" w:afterAutospacing="0"/>
        <w:jc w:val="center"/>
        <w:rPr>
          <w:rFonts w:ascii="Century Gothic" w:hAnsi="Century Gothic" w:cs="Tahoma"/>
          <w:b/>
          <w:bCs/>
          <w:color w:val="000000"/>
          <w:u w:val="single"/>
        </w:rPr>
      </w:pPr>
    </w:p>
    <w:p w14:paraId="114E5E47" w14:textId="77777777" w:rsidR="00E9053B" w:rsidRPr="002A5410" w:rsidRDefault="00E9053B" w:rsidP="00E9053B">
      <w:pPr>
        <w:pStyle w:val="NormalWeb"/>
        <w:spacing w:before="0" w:beforeAutospacing="0" w:after="0" w:afterAutospacing="0"/>
        <w:jc w:val="center"/>
        <w:rPr>
          <w:rFonts w:ascii="Century Gothic" w:hAnsi="Century Gothic" w:cs="Tahoma"/>
          <w:b/>
          <w:bCs/>
          <w:color w:val="000000"/>
        </w:rPr>
      </w:pPr>
      <w:r w:rsidRPr="002A5410">
        <w:rPr>
          <w:rFonts w:ascii="Century Gothic" w:hAnsi="Century Gothic" w:cs="Tahoma"/>
          <w:b/>
          <w:bCs/>
          <w:color w:val="000000"/>
        </w:rPr>
        <w:t>“48 HOUR NOTICE”</w:t>
      </w:r>
    </w:p>
    <w:p w14:paraId="068393C0" w14:textId="77777777" w:rsidR="00E9053B" w:rsidRPr="002A5410" w:rsidRDefault="00E9053B" w:rsidP="00E9053B">
      <w:pPr>
        <w:pStyle w:val="NormalWeb"/>
        <w:spacing w:before="0" w:beforeAutospacing="0" w:after="0" w:afterAutospacing="0"/>
        <w:jc w:val="center"/>
        <w:rPr>
          <w:rFonts w:ascii="Century Gothic" w:hAnsi="Century Gothic" w:cs="Tahoma"/>
          <w:b/>
          <w:bCs/>
          <w:color w:val="000000"/>
          <w:u w:val="single"/>
        </w:rPr>
      </w:pPr>
    </w:p>
    <w:p w14:paraId="00C7EAF2" w14:textId="190BBA78" w:rsidR="00E9053B" w:rsidRPr="002A5410" w:rsidRDefault="00E9053B" w:rsidP="00E9053B">
      <w:pPr>
        <w:spacing w:after="0" w:line="240" w:lineRule="auto"/>
        <w:jc w:val="center"/>
        <w:rPr>
          <w:rFonts w:ascii="Century Gothic" w:eastAsia="Times New Roman" w:hAnsi="Century Gothic" w:cs="Tahoma"/>
          <w:b/>
          <w:sz w:val="24"/>
          <w:szCs w:val="24"/>
        </w:rPr>
      </w:pPr>
      <w:r w:rsidRPr="002A5410">
        <w:rPr>
          <w:rFonts w:ascii="Century Gothic" w:eastAsia="Times New Roman" w:hAnsi="Century Gothic" w:cs="Tahoma"/>
          <w:b/>
          <w:sz w:val="24"/>
          <w:szCs w:val="24"/>
        </w:rPr>
        <w:t>SOUTH ORANGE VILLAGE</w:t>
      </w:r>
    </w:p>
    <w:p w14:paraId="71FD530D" w14:textId="77777777" w:rsidR="00E9053B" w:rsidRPr="002A5410" w:rsidRDefault="00E9053B" w:rsidP="00E9053B">
      <w:pPr>
        <w:spacing w:after="0" w:line="240" w:lineRule="auto"/>
        <w:jc w:val="center"/>
        <w:rPr>
          <w:rFonts w:ascii="Century Gothic" w:eastAsia="Times New Roman" w:hAnsi="Century Gothic" w:cs="Tahoma"/>
          <w:b/>
          <w:sz w:val="24"/>
          <w:szCs w:val="24"/>
        </w:rPr>
      </w:pPr>
    </w:p>
    <w:p w14:paraId="470D05CE" w14:textId="33F498A6" w:rsidR="00E9053B" w:rsidRPr="002A5410" w:rsidRDefault="00E9053B" w:rsidP="00E9053B">
      <w:pPr>
        <w:spacing w:after="0" w:line="240" w:lineRule="auto"/>
        <w:jc w:val="center"/>
        <w:rPr>
          <w:rFonts w:ascii="Century Gothic" w:hAnsi="Century Gothic" w:cs="Tahoma"/>
          <w:b/>
          <w:sz w:val="24"/>
          <w:szCs w:val="24"/>
        </w:rPr>
      </w:pPr>
      <w:r w:rsidRPr="002A5410">
        <w:rPr>
          <w:rFonts w:ascii="Century Gothic" w:hAnsi="Century Gothic" w:cs="Tahoma"/>
          <w:b/>
          <w:sz w:val="24"/>
          <w:szCs w:val="24"/>
        </w:rPr>
        <w:t xml:space="preserve">NOTICE OF CHANGE IN MEETING LOCATION </w:t>
      </w:r>
    </w:p>
    <w:p w14:paraId="10D50081" w14:textId="2022C890" w:rsidR="00E9053B" w:rsidRPr="002A5410" w:rsidRDefault="00E9053B" w:rsidP="002A5410">
      <w:pPr>
        <w:spacing w:after="0" w:line="240" w:lineRule="auto"/>
        <w:jc w:val="center"/>
        <w:rPr>
          <w:rFonts w:ascii="Century Gothic" w:hAnsi="Century Gothic" w:cs="Tahoma"/>
          <w:b/>
          <w:sz w:val="24"/>
          <w:szCs w:val="24"/>
        </w:rPr>
      </w:pPr>
      <w:r w:rsidRPr="002A5410">
        <w:rPr>
          <w:rFonts w:ascii="Century Gothic" w:hAnsi="Century Gothic" w:cs="Tahoma"/>
          <w:b/>
          <w:sz w:val="24"/>
          <w:szCs w:val="24"/>
        </w:rPr>
        <w:t>FOR THE SOUTH ORANGE VILLAGE COUNCIL</w:t>
      </w:r>
    </w:p>
    <w:p w14:paraId="56810B56" w14:textId="02BA33ED" w:rsidR="00E9053B" w:rsidRPr="002A5410" w:rsidRDefault="00E9053B" w:rsidP="00E9053B">
      <w:pPr>
        <w:spacing w:after="0" w:line="240" w:lineRule="auto"/>
        <w:ind w:firstLine="720"/>
        <w:jc w:val="center"/>
        <w:rPr>
          <w:rFonts w:ascii="Century Gothic" w:eastAsia="Times New Roman" w:hAnsi="Century Gothic" w:cs="Tahoma"/>
          <w:b/>
          <w:sz w:val="24"/>
          <w:szCs w:val="24"/>
        </w:rPr>
      </w:pPr>
      <w:r w:rsidRPr="002A5410">
        <w:rPr>
          <w:rFonts w:ascii="Century Gothic" w:eastAsia="Times New Roman" w:hAnsi="Century Gothic" w:cs="Tahoma"/>
          <w:b/>
          <w:sz w:val="24"/>
          <w:szCs w:val="24"/>
        </w:rPr>
        <w:t xml:space="preserve">MONDAY, </w:t>
      </w:r>
      <w:r w:rsidRPr="002A5410">
        <w:rPr>
          <w:rFonts w:ascii="Century Gothic" w:eastAsia="Times New Roman" w:hAnsi="Century Gothic" w:cs="Tahoma"/>
          <w:b/>
          <w:sz w:val="24"/>
          <w:szCs w:val="24"/>
        </w:rPr>
        <w:t>JANUARY 26, 2026</w:t>
      </w:r>
    </w:p>
    <w:p w14:paraId="5E8C44FB" w14:textId="05C7679D" w:rsidR="00553B33" w:rsidRPr="00E9053B" w:rsidRDefault="00553B33" w:rsidP="00E9053B">
      <w:pPr>
        <w:spacing w:after="0" w:line="240" w:lineRule="auto"/>
        <w:rPr>
          <w:rFonts w:ascii="Century Gothic" w:hAnsi="Century Gothic" w:cs="Tahoma"/>
          <w:b/>
          <w:u w:val="single"/>
        </w:rPr>
      </w:pPr>
    </w:p>
    <w:p w14:paraId="446446E5" w14:textId="77777777" w:rsidR="00E9053B" w:rsidRPr="002A5410" w:rsidRDefault="00553B33" w:rsidP="002A5410">
      <w:pPr>
        <w:pStyle w:val="NormalWeb"/>
        <w:spacing w:before="0" w:beforeAutospacing="0" w:after="0" w:afterAutospacing="0"/>
        <w:jc w:val="both"/>
        <w:rPr>
          <w:rFonts w:ascii="Tahoma" w:hAnsi="Tahoma" w:cs="Tahoma"/>
        </w:rPr>
      </w:pPr>
      <w:r w:rsidRPr="00847D6D">
        <w:rPr>
          <w:rFonts w:ascii="Century Gothic" w:hAnsi="Century Gothic" w:cs="Tahoma"/>
          <w:b/>
        </w:rPr>
        <w:t>PLEASE TAKE NOTICE</w:t>
      </w:r>
      <w:r w:rsidRPr="00847D6D">
        <w:rPr>
          <w:rFonts w:ascii="Century Gothic" w:hAnsi="Century Gothic" w:cs="Tahoma"/>
        </w:rPr>
        <w:t xml:space="preserve"> that the </w:t>
      </w:r>
      <w:r w:rsidR="00374896">
        <w:rPr>
          <w:rFonts w:ascii="Century Gothic" w:hAnsi="Century Gothic" w:cs="Tahoma"/>
        </w:rPr>
        <w:t xml:space="preserve">South </w:t>
      </w:r>
      <w:r w:rsidR="00364DEA">
        <w:rPr>
          <w:rFonts w:ascii="Century Gothic" w:hAnsi="Century Gothic" w:cs="Tahoma"/>
        </w:rPr>
        <w:t xml:space="preserve">Orange </w:t>
      </w:r>
      <w:r w:rsidR="00374896">
        <w:rPr>
          <w:rFonts w:ascii="Century Gothic" w:hAnsi="Century Gothic" w:cs="Tahoma"/>
        </w:rPr>
        <w:t xml:space="preserve">Village Council </w:t>
      </w:r>
      <w:r w:rsidR="00E9053B">
        <w:rPr>
          <w:rFonts w:ascii="Century Gothic" w:hAnsi="Century Gothic" w:cs="Tahoma"/>
        </w:rPr>
        <w:t>meeting scheduled for Monday, January 26, 2026 starting with Executive Session at 6:15 pm and the Public Session at 7 pm</w:t>
      </w:r>
      <w:r w:rsidR="00374896">
        <w:rPr>
          <w:rFonts w:ascii="Century Gothic" w:hAnsi="Century Gothic" w:cs="Tahoma"/>
        </w:rPr>
        <w:t xml:space="preserve"> </w:t>
      </w:r>
      <w:r w:rsidR="00E9053B">
        <w:rPr>
          <w:rFonts w:ascii="Century Gothic" w:hAnsi="Century Gothic" w:cs="Tahoma"/>
        </w:rPr>
        <w:t xml:space="preserve">has been changed to an </w:t>
      </w:r>
      <w:r w:rsidR="00E9053B" w:rsidRPr="002A5410">
        <w:rPr>
          <w:rFonts w:ascii="Century Gothic" w:hAnsi="Century Gothic" w:cs="Tahoma"/>
          <w:b/>
        </w:rPr>
        <w:t>All Virtual Meeting</w:t>
      </w:r>
      <w:r w:rsidR="00E9053B">
        <w:rPr>
          <w:rFonts w:ascii="Century Gothic" w:hAnsi="Century Gothic" w:cs="Tahoma"/>
        </w:rPr>
        <w:t xml:space="preserve"> utilizing the Zoom Audio/Video System. </w:t>
      </w:r>
      <w:r w:rsidR="00E9053B" w:rsidRPr="002A5410">
        <w:rPr>
          <w:rFonts w:ascii="Century Gothic" w:hAnsi="Century Gothic" w:cs="Tahoma"/>
          <w:b/>
        </w:rPr>
        <w:t>Official action may be taken.</w:t>
      </w:r>
      <w:r w:rsidR="00E9053B" w:rsidRPr="002A5410">
        <w:rPr>
          <w:rFonts w:ascii="Century Gothic" w:hAnsi="Century Gothic" w:cs="Tahoma"/>
        </w:rPr>
        <w:t xml:space="preserve">  Members of the public are invited and encouraged to attend.</w:t>
      </w:r>
      <w:r w:rsidR="00E9053B" w:rsidRPr="002A5410">
        <w:rPr>
          <w:rFonts w:ascii="Tahoma" w:hAnsi="Tahoma" w:cs="Tahoma"/>
        </w:rPr>
        <w:t xml:space="preserve">  </w:t>
      </w:r>
    </w:p>
    <w:p w14:paraId="05617D4E" w14:textId="6FBD1890" w:rsidR="00374896" w:rsidRDefault="00374896" w:rsidP="00A045A8">
      <w:pPr>
        <w:spacing w:after="0" w:line="240" w:lineRule="auto"/>
        <w:ind w:firstLine="720"/>
        <w:jc w:val="both"/>
        <w:rPr>
          <w:rFonts w:ascii="Century Gothic" w:hAnsi="Century Gothic" w:cs="Tahoma"/>
        </w:rPr>
      </w:pPr>
    </w:p>
    <w:p w14:paraId="7C1F9B19" w14:textId="62D28E86" w:rsidR="00553B33" w:rsidRPr="002A5410" w:rsidRDefault="00553B33" w:rsidP="002A5410">
      <w:pPr>
        <w:spacing w:after="0" w:line="240" w:lineRule="auto"/>
        <w:jc w:val="both"/>
        <w:rPr>
          <w:rFonts w:ascii="Century Gothic" w:hAnsi="Century Gothic" w:cs="Tahoma"/>
          <w:sz w:val="24"/>
          <w:szCs w:val="24"/>
        </w:rPr>
      </w:pPr>
      <w:r w:rsidRPr="002A5410">
        <w:rPr>
          <w:rFonts w:ascii="Century Gothic" w:hAnsi="Century Gothic" w:cs="Tahoma"/>
          <w:b/>
          <w:sz w:val="24"/>
          <w:szCs w:val="24"/>
        </w:rPr>
        <w:t>PLEASE TAKE FURTHER NOTICE</w:t>
      </w:r>
      <w:r w:rsidRPr="002A5410">
        <w:rPr>
          <w:rFonts w:ascii="Century Gothic" w:hAnsi="Century Gothic" w:cs="Tahoma"/>
          <w:sz w:val="24"/>
          <w:szCs w:val="24"/>
        </w:rPr>
        <w:t xml:space="preserve"> that Board of Health Meeting</w:t>
      </w:r>
      <w:r w:rsidR="002A5410">
        <w:rPr>
          <w:rFonts w:ascii="Century Gothic" w:hAnsi="Century Gothic" w:cs="Tahoma"/>
          <w:sz w:val="24"/>
          <w:szCs w:val="24"/>
        </w:rPr>
        <w:t xml:space="preserve"> scheduled for Monday, January 26, 2026</w:t>
      </w:r>
      <w:r w:rsidR="00673A2F" w:rsidRPr="002A5410">
        <w:rPr>
          <w:rFonts w:ascii="Century Gothic" w:hAnsi="Century Gothic" w:cs="Tahoma"/>
          <w:sz w:val="24"/>
          <w:szCs w:val="24"/>
        </w:rPr>
        <w:t>,</w:t>
      </w:r>
      <w:r w:rsidRPr="002A5410">
        <w:rPr>
          <w:rFonts w:ascii="Century Gothic" w:hAnsi="Century Gothic" w:cs="Tahoma"/>
          <w:sz w:val="24"/>
          <w:szCs w:val="24"/>
        </w:rPr>
        <w:t xml:space="preserve"> which </w:t>
      </w:r>
      <w:r w:rsidR="00E9053B" w:rsidRPr="002A5410">
        <w:rPr>
          <w:rFonts w:ascii="Century Gothic" w:hAnsi="Century Gothic" w:cs="Tahoma"/>
          <w:sz w:val="24"/>
          <w:szCs w:val="24"/>
        </w:rPr>
        <w:t>is</w:t>
      </w:r>
      <w:r w:rsidRPr="002A5410">
        <w:rPr>
          <w:rFonts w:ascii="Century Gothic" w:hAnsi="Century Gothic" w:cs="Tahoma"/>
          <w:sz w:val="24"/>
          <w:szCs w:val="24"/>
        </w:rPr>
        <w:t xml:space="preserve"> scheduled to take place during the </w:t>
      </w:r>
      <w:r w:rsidR="004A3D08" w:rsidRPr="002A5410">
        <w:rPr>
          <w:rFonts w:ascii="Century Gothic" w:hAnsi="Century Gothic" w:cs="Tahoma"/>
          <w:sz w:val="24"/>
          <w:szCs w:val="24"/>
        </w:rPr>
        <w:t>Village Council</w:t>
      </w:r>
      <w:r w:rsidRPr="002A5410">
        <w:rPr>
          <w:rFonts w:ascii="Century Gothic" w:hAnsi="Century Gothic" w:cs="Tahoma"/>
          <w:sz w:val="24"/>
          <w:szCs w:val="24"/>
        </w:rPr>
        <w:t xml:space="preserve"> Meeting</w:t>
      </w:r>
      <w:r w:rsidR="00673A2F" w:rsidRPr="002A5410">
        <w:rPr>
          <w:rFonts w:ascii="Century Gothic" w:hAnsi="Century Gothic" w:cs="Tahoma"/>
          <w:sz w:val="24"/>
          <w:szCs w:val="24"/>
        </w:rPr>
        <w:t>,</w:t>
      </w:r>
      <w:r w:rsidRPr="002A5410">
        <w:rPr>
          <w:rFonts w:ascii="Century Gothic" w:hAnsi="Century Gothic" w:cs="Tahoma"/>
          <w:sz w:val="24"/>
          <w:szCs w:val="24"/>
        </w:rPr>
        <w:t xml:space="preserve"> shall also take place </w:t>
      </w:r>
      <w:r w:rsidR="00E9053B" w:rsidRPr="002A5410">
        <w:rPr>
          <w:rFonts w:ascii="Century Gothic" w:hAnsi="Century Gothic" w:cs="Tahoma"/>
          <w:sz w:val="24"/>
          <w:szCs w:val="24"/>
        </w:rPr>
        <w:t>as stated</w:t>
      </w:r>
      <w:r w:rsidR="00A045A8" w:rsidRPr="002A5410">
        <w:rPr>
          <w:rFonts w:ascii="Century Gothic" w:hAnsi="Century Gothic" w:cs="Tahoma"/>
          <w:sz w:val="24"/>
          <w:szCs w:val="24"/>
        </w:rPr>
        <w:t xml:space="preserve"> above</w:t>
      </w:r>
      <w:r w:rsidRPr="002A5410">
        <w:rPr>
          <w:rFonts w:ascii="Century Gothic" w:hAnsi="Century Gothic" w:cs="Tahoma"/>
          <w:sz w:val="24"/>
          <w:szCs w:val="24"/>
        </w:rPr>
        <w:t>.</w:t>
      </w:r>
      <w:r w:rsidR="00A045A8" w:rsidRPr="002A5410">
        <w:rPr>
          <w:rFonts w:ascii="Century Gothic" w:hAnsi="Century Gothic" w:cs="Tahoma"/>
          <w:sz w:val="24"/>
          <w:szCs w:val="24"/>
        </w:rPr>
        <w:t xml:space="preserve">  The agenda for the </w:t>
      </w:r>
      <w:r w:rsidR="004A3D08" w:rsidRPr="002A5410">
        <w:rPr>
          <w:rFonts w:ascii="Century Gothic" w:hAnsi="Century Gothic" w:cs="Tahoma"/>
          <w:sz w:val="24"/>
          <w:szCs w:val="24"/>
        </w:rPr>
        <w:t>Village Council</w:t>
      </w:r>
      <w:r w:rsidR="00A045A8" w:rsidRPr="002A5410">
        <w:rPr>
          <w:rFonts w:ascii="Century Gothic" w:hAnsi="Century Gothic" w:cs="Tahoma"/>
          <w:sz w:val="24"/>
          <w:szCs w:val="24"/>
        </w:rPr>
        <w:t xml:space="preserve">/Board of Health Meeting shall be posted </w:t>
      </w:r>
      <w:r w:rsidR="002A5410" w:rsidRPr="002A5410">
        <w:rPr>
          <w:rFonts w:ascii="Century Gothic" w:hAnsi="Century Gothic" w:cs="Tahoma"/>
          <w:sz w:val="24"/>
          <w:szCs w:val="24"/>
        </w:rPr>
        <w:t xml:space="preserve">and made available to the public no later than Friday, </w:t>
      </w:r>
      <w:r w:rsidR="002A5410">
        <w:rPr>
          <w:rFonts w:ascii="Century Gothic" w:hAnsi="Century Gothic" w:cs="Tahoma"/>
          <w:sz w:val="24"/>
          <w:szCs w:val="24"/>
        </w:rPr>
        <w:t>January 23, 2026</w:t>
      </w:r>
      <w:r w:rsidR="00A045A8" w:rsidRPr="002A5410">
        <w:rPr>
          <w:rFonts w:ascii="Century Gothic" w:hAnsi="Century Gothic" w:cs="Tahoma"/>
          <w:sz w:val="24"/>
          <w:szCs w:val="24"/>
        </w:rPr>
        <w:t xml:space="preserve"> on the Village’s website at </w:t>
      </w:r>
      <w:hyperlink r:id="rId8" w:history="1">
        <w:r w:rsidR="00737BCB" w:rsidRPr="002A5410">
          <w:rPr>
            <w:rStyle w:val="Hyperlink"/>
            <w:rFonts w:ascii="Century Gothic" w:hAnsi="Century Gothic" w:cs="Tahoma"/>
            <w:sz w:val="24"/>
            <w:szCs w:val="24"/>
          </w:rPr>
          <w:t>www.southorange.org</w:t>
        </w:r>
      </w:hyperlink>
      <w:r w:rsidR="00A045A8" w:rsidRPr="002A5410">
        <w:rPr>
          <w:rFonts w:ascii="Century Gothic" w:hAnsi="Century Gothic" w:cs="Tahoma"/>
          <w:sz w:val="24"/>
          <w:szCs w:val="24"/>
        </w:rPr>
        <w:t xml:space="preserve">. </w:t>
      </w:r>
      <w:r w:rsidR="002A5410">
        <w:rPr>
          <w:rFonts w:ascii="Tahoma" w:hAnsi="Tahoma" w:cs="Tahoma"/>
        </w:rPr>
        <w:t xml:space="preserve">, </w:t>
      </w:r>
    </w:p>
    <w:p w14:paraId="638E0D75" w14:textId="77777777" w:rsidR="00023F54" w:rsidRPr="002A5410" w:rsidRDefault="00023F54" w:rsidP="00A045A8">
      <w:pPr>
        <w:spacing w:after="0" w:line="240" w:lineRule="auto"/>
        <w:ind w:firstLine="720"/>
        <w:jc w:val="both"/>
        <w:rPr>
          <w:rFonts w:ascii="Century Gothic" w:hAnsi="Century Gothic" w:cs="Tahoma"/>
          <w:sz w:val="24"/>
          <w:szCs w:val="24"/>
        </w:rPr>
      </w:pPr>
    </w:p>
    <w:p w14:paraId="1DFFC6B6" w14:textId="77777777" w:rsidR="002A5410" w:rsidRDefault="00023F54" w:rsidP="002A5410">
      <w:pPr>
        <w:pStyle w:val="NormalWeb"/>
        <w:spacing w:before="0" w:beforeAutospacing="0" w:after="0" w:afterAutospacing="0"/>
        <w:rPr>
          <w:rFonts w:ascii="Century Gothic" w:hAnsi="Century Gothic"/>
        </w:rPr>
      </w:pPr>
      <w:r w:rsidRPr="002A5410">
        <w:rPr>
          <w:rFonts w:ascii="Century Gothic" w:hAnsi="Century Gothic" w:cs="Tahoma"/>
          <w:b/>
        </w:rPr>
        <w:t>PLEASE TAKE FURTHER NOTICE</w:t>
      </w:r>
      <w:r w:rsidRPr="002A5410">
        <w:rPr>
          <w:rFonts w:ascii="Century Gothic" w:hAnsi="Century Gothic" w:cs="Tahoma"/>
        </w:rPr>
        <w:t xml:space="preserve"> </w:t>
      </w:r>
      <w:r w:rsidR="00673A2F" w:rsidRPr="002A5410">
        <w:rPr>
          <w:rFonts w:ascii="Century Gothic" w:hAnsi="Century Gothic" w:cs="Tahoma"/>
        </w:rPr>
        <w:t>that</w:t>
      </w:r>
      <w:r w:rsidR="004A3D08" w:rsidRPr="002A5410">
        <w:rPr>
          <w:rFonts w:ascii="Century Gothic" w:hAnsi="Century Gothic"/>
        </w:rPr>
        <w:t xml:space="preserve"> instructions on how to access the meeting via the Zoom Audio/Video System</w:t>
      </w:r>
      <w:r w:rsidR="009D6B7D" w:rsidRPr="002A5410">
        <w:rPr>
          <w:rFonts w:ascii="Century Gothic" w:hAnsi="Century Gothic"/>
        </w:rPr>
        <w:t xml:space="preserve"> are provided on </w:t>
      </w:r>
      <w:r w:rsidR="004A3D08" w:rsidRPr="002A5410">
        <w:rPr>
          <w:rFonts w:ascii="Century Gothic" w:hAnsi="Century Gothic"/>
        </w:rPr>
        <w:t xml:space="preserve">the Village’s website at </w:t>
      </w:r>
      <w:hyperlink r:id="rId9" w:history="1">
        <w:r w:rsidR="004A3D08" w:rsidRPr="002A5410">
          <w:rPr>
            <w:rStyle w:val="Hyperlink"/>
            <w:rFonts w:ascii="Century Gothic" w:eastAsiaTheme="minorHAnsi" w:hAnsi="Century Gothic"/>
          </w:rPr>
          <w:t>www.southorange.org</w:t>
        </w:r>
      </w:hyperlink>
      <w:r w:rsidR="009D6B7D" w:rsidRPr="002A5410">
        <w:t>.</w:t>
      </w:r>
      <w:r w:rsidR="004A3D08" w:rsidRPr="002A5410">
        <w:rPr>
          <w:rFonts w:ascii="Century Gothic" w:hAnsi="Century Gothic"/>
        </w:rPr>
        <w:t xml:space="preserve"> </w:t>
      </w:r>
      <w:r w:rsidR="009D6B7D" w:rsidRPr="002A5410">
        <w:rPr>
          <w:rFonts w:ascii="Century Gothic" w:hAnsi="Century Gothic"/>
        </w:rPr>
        <w:t xml:space="preserve">You may also </w:t>
      </w:r>
      <w:r w:rsidR="004A3D08" w:rsidRPr="002A5410">
        <w:rPr>
          <w:rFonts w:ascii="Century Gothic" w:hAnsi="Century Gothic"/>
        </w:rPr>
        <w:t>contact or visit the Village Clerk’s Office either by telephone at (973</w:t>
      </w:r>
      <w:r w:rsidR="002A5410">
        <w:rPr>
          <w:rFonts w:ascii="Century Gothic" w:hAnsi="Century Gothic"/>
        </w:rPr>
        <w:t>) 378-7715, ext. 1, by email at</w:t>
      </w:r>
    </w:p>
    <w:p w14:paraId="5BA7399D" w14:textId="2996EC9B" w:rsidR="00023F54" w:rsidRPr="002A5410" w:rsidRDefault="002A5410" w:rsidP="002A5410">
      <w:pPr>
        <w:pStyle w:val="NormalWeb"/>
        <w:spacing w:before="0" w:beforeAutospacing="0" w:after="0" w:afterAutospacing="0"/>
        <w:rPr>
          <w:rFonts w:ascii="Century Gothic" w:hAnsi="Century Gothic" w:cs="Tahoma"/>
        </w:rPr>
      </w:pPr>
      <w:hyperlink r:id="rId10" w:history="1">
        <w:r w:rsidR="004A3D08" w:rsidRPr="002A5410">
          <w:rPr>
            <w:rStyle w:val="Hyperlink"/>
            <w:rFonts w:ascii="Century Gothic" w:eastAsiaTheme="minorHAnsi" w:hAnsi="Century Gothic"/>
          </w:rPr>
          <w:t>clerksoffice@southorange.org</w:t>
        </w:r>
      </w:hyperlink>
      <w:r w:rsidR="004A3D08" w:rsidRPr="002A5410">
        <w:rPr>
          <w:rFonts w:ascii="Century Gothic" w:hAnsi="Century Gothic"/>
        </w:rPr>
        <w:t xml:space="preserve"> or by visiting at 76 South Orange Avenue, 3</w:t>
      </w:r>
      <w:r w:rsidR="004A3D08" w:rsidRPr="002A5410">
        <w:rPr>
          <w:rFonts w:ascii="Century Gothic" w:hAnsi="Century Gothic"/>
          <w:vertAlign w:val="superscript"/>
        </w:rPr>
        <w:t>rd</w:t>
      </w:r>
      <w:r w:rsidR="004A3D08" w:rsidRPr="002A5410">
        <w:rPr>
          <w:rFonts w:ascii="Century Gothic" w:hAnsi="Century Gothic"/>
        </w:rPr>
        <w:t xml:space="preserve"> Floor, South Orange, NJ.</w:t>
      </w:r>
      <w:r w:rsidR="00023F54" w:rsidRPr="002A5410">
        <w:rPr>
          <w:rFonts w:ascii="Century Gothic" w:hAnsi="Century Gothic" w:cs="Tahoma"/>
        </w:rPr>
        <w:t xml:space="preserve">   </w:t>
      </w:r>
    </w:p>
    <w:p w14:paraId="510018CB" w14:textId="77777777" w:rsidR="00A045A8" w:rsidRPr="002A5410" w:rsidRDefault="00A045A8" w:rsidP="00A045A8">
      <w:pPr>
        <w:spacing w:after="0" w:line="240" w:lineRule="auto"/>
        <w:jc w:val="both"/>
        <w:rPr>
          <w:rFonts w:ascii="Century Gothic" w:hAnsi="Century Gothic" w:cs="Tahoma"/>
          <w:sz w:val="24"/>
          <w:szCs w:val="24"/>
        </w:rPr>
      </w:pPr>
    </w:p>
    <w:p w14:paraId="0BC4163D" w14:textId="77777777" w:rsidR="00A045A8" w:rsidRPr="002A5410" w:rsidRDefault="00BF6CAF" w:rsidP="00A045A8">
      <w:pPr>
        <w:spacing w:after="0" w:line="240" w:lineRule="auto"/>
        <w:jc w:val="both"/>
        <w:rPr>
          <w:rFonts w:ascii="Century Gothic" w:hAnsi="Century Gothic" w:cs="Tahoma"/>
          <w:sz w:val="24"/>
          <w:szCs w:val="24"/>
        </w:rPr>
      </w:pPr>
      <w:r w:rsidRPr="002A5410">
        <w:rPr>
          <w:rFonts w:ascii="Century Gothic" w:hAnsi="Century Gothic" w:cs="Tahoma"/>
          <w:sz w:val="24"/>
          <w:szCs w:val="24"/>
        </w:rPr>
        <w:t>Ojetti E. Davis</w:t>
      </w:r>
    </w:p>
    <w:p w14:paraId="7C95EA9D" w14:textId="77777777" w:rsidR="00A045A8" w:rsidRPr="002A5410" w:rsidRDefault="00A045A8" w:rsidP="00A045A8">
      <w:pPr>
        <w:spacing w:after="0" w:line="240" w:lineRule="auto"/>
        <w:jc w:val="both"/>
        <w:rPr>
          <w:rFonts w:ascii="Century Gothic" w:hAnsi="Century Gothic" w:cs="Tahoma"/>
          <w:sz w:val="24"/>
          <w:szCs w:val="24"/>
        </w:rPr>
      </w:pPr>
      <w:r w:rsidRPr="002A5410">
        <w:rPr>
          <w:rFonts w:ascii="Century Gothic" w:hAnsi="Century Gothic" w:cs="Tahoma"/>
          <w:sz w:val="24"/>
          <w:szCs w:val="24"/>
        </w:rPr>
        <w:t>Village Clerk</w:t>
      </w:r>
    </w:p>
    <w:p w14:paraId="1E567BAE" w14:textId="040CEA7D" w:rsidR="00553B33" w:rsidRPr="002A5410" w:rsidRDefault="00E9053B" w:rsidP="004A3D08">
      <w:pPr>
        <w:spacing w:after="0" w:line="240" w:lineRule="auto"/>
        <w:jc w:val="both"/>
        <w:rPr>
          <w:rFonts w:ascii="Century Gothic" w:hAnsi="Century Gothic" w:cs="Tahoma"/>
          <w:sz w:val="24"/>
          <w:szCs w:val="24"/>
        </w:rPr>
      </w:pPr>
      <w:r w:rsidRPr="002A5410">
        <w:rPr>
          <w:rFonts w:ascii="Century Gothic" w:hAnsi="Century Gothic" w:cs="Tahoma"/>
          <w:sz w:val="24"/>
          <w:szCs w:val="24"/>
        </w:rPr>
        <w:t>January 2</w:t>
      </w:r>
      <w:r w:rsidR="002A5410">
        <w:rPr>
          <w:rFonts w:ascii="Century Gothic" w:hAnsi="Century Gothic" w:cs="Tahoma"/>
          <w:sz w:val="24"/>
          <w:szCs w:val="24"/>
        </w:rPr>
        <w:t>2</w:t>
      </w:r>
      <w:bookmarkStart w:id="0" w:name="_GoBack"/>
      <w:bookmarkEnd w:id="0"/>
      <w:r w:rsidRPr="002A5410">
        <w:rPr>
          <w:rFonts w:ascii="Century Gothic" w:hAnsi="Century Gothic" w:cs="Tahoma"/>
          <w:sz w:val="24"/>
          <w:szCs w:val="24"/>
        </w:rPr>
        <w:t>, 2026</w:t>
      </w:r>
    </w:p>
    <w:sectPr w:rsidR="00553B33" w:rsidRPr="002A5410" w:rsidSect="009D6B7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5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757EBD" w14:textId="77777777" w:rsidR="009D6B7D" w:rsidRDefault="009D6B7D" w:rsidP="009D6B7D">
      <w:pPr>
        <w:spacing w:after="0" w:line="240" w:lineRule="auto"/>
      </w:pPr>
      <w:r>
        <w:separator/>
      </w:r>
    </w:p>
  </w:endnote>
  <w:endnote w:type="continuationSeparator" w:id="0">
    <w:p w14:paraId="2389A58F" w14:textId="77777777" w:rsidR="009D6B7D" w:rsidRDefault="009D6B7D" w:rsidP="009D6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FB84E8" w14:textId="77777777" w:rsidR="009D6B7D" w:rsidRDefault="009D6B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52611" w14:textId="0BC6C43D" w:rsidR="009D6B7D" w:rsidRDefault="009D6B7D" w:rsidP="009D6B7D">
    <w:pPr>
      <w:pStyle w:val="Footer"/>
      <w:spacing w:line="180" w:lineRule="exact"/>
    </w:pP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 xml:space="preserve"> DOCVARIABLE ndGeneratedStamp \* MERGEFORMAT </w:instrText>
    </w:r>
    <w:r>
      <w:rPr>
        <w:rFonts w:ascii="Arial" w:hAnsi="Arial" w:cs="Arial"/>
        <w:sz w:val="16"/>
      </w:rPr>
      <w:fldChar w:fldCharType="separate"/>
    </w:r>
    <w:r w:rsidRPr="009D6B7D">
      <w:rPr>
        <w:rFonts w:ascii="Arial" w:hAnsi="Arial" w:cs="Arial"/>
        <w:sz w:val="16"/>
      </w:rPr>
      <w:t>4898-4497-4952, v. 1</w:t>
    </w:r>
    <w:r>
      <w:rPr>
        <w:rFonts w:ascii="Arial" w:hAnsi="Arial" w:cs="Arial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3315BB" w14:textId="77777777" w:rsidR="009D6B7D" w:rsidRDefault="009D6B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BFCE9C" w14:textId="77777777" w:rsidR="009D6B7D" w:rsidRDefault="009D6B7D" w:rsidP="009D6B7D">
      <w:pPr>
        <w:spacing w:after="0" w:line="240" w:lineRule="auto"/>
      </w:pPr>
      <w:r>
        <w:separator/>
      </w:r>
    </w:p>
  </w:footnote>
  <w:footnote w:type="continuationSeparator" w:id="0">
    <w:p w14:paraId="1FE3614B" w14:textId="77777777" w:rsidR="009D6B7D" w:rsidRDefault="009D6B7D" w:rsidP="009D6B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A51F39" w14:textId="77777777" w:rsidR="009D6B7D" w:rsidRDefault="009D6B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EEDE12" w14:textId="77777777" w:rsidR="009D6B7D" w:rsidRDefault="009D6B7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C03EB3" w14:textId="77777777" w:rsidR="009D6B7D" w:rsidRDefault="009D6B7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ndGeneratedStamp" w:val="4898-4497-4952, v. 1"/>
    <w:docVar w:name="ndGeneratedStampLocation" w:val="ExceptFirst"/>
  </w:docVars>
  <w:rsids>
    <w:rsidRoot w:val="006752A9"/>
    <w:rsid w:val="00023F54"/>
    <w:rsid w:val="00123D18"/>
    <w:rsid w:val="00222344"/>
    <w:rsid w:val="00235C95"/>
    <w:rsid w:val="002A1DC6"/>
    <w:rsid w:val="002A5410"/>
    <w:rsid w:val="00364DEA"/>
    <w:rsid w:val="00374896"/>
    <w:rsid w:val="004A3D08"/>
    <w:rsid w:val="00502990"/>
    <w:rsid w:val="005279AA"/>
    <w:rsid w:val="005313A2"/>
    <w:rsid w:val="00553B33"/>
    <w:rsid w:val="00563C73"/>
    <w:rsid w:val="00634F7A"/>
    <w:rsid w:val="00673A2F"/>
    <w:rsid w:val="006752A9"/>
    <w:rsid w:val="00737BCB"/>
    <w:rsid w:val="007F01C3"/>
    <w:rsid w:val="00847D6D"/>
    <w:rsid w:val="008567B5"/>
    <w:rsid w:val="0088355C"/>
    <w:rsid w:val="00894623"/>
    <w:rsid w:val="009D6B7D"/>
    <w:rsid w:val="00A045A8"/>
    <w:rsid w:val="00B50217"/>
    <w:rsid w:val="00B91A3A"/>
    <w:rsid w:val="00BF6CAF"/>
    <w:rsid w:val="00DB397C"/>
    <w:rsid w:val="00E9053B"/>
    <w:rsid w:val="00F45647"/>
    <w:rsid w:val="00F53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37FEDC"/>
  <w15:docId w15:val="{FEAD229C-5AD4-432C-AC33-859DDC68D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37BCB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23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D6B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6B7D"/>
  </w:style>
  <w:style w:type="paragraph" w:styleId="Footer">
    <w:name w:val="footer"/>
    <w:basedOn w:val="Normal"/>
    <w:link w:val="FooterChar"/>
    <w:uiPriority w:val="99"/>
    <w:unhideWhenUsed/>
    <w:rsid w:val="009D6B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6B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uthorange.org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legalads@njadvancemedia.com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hyperlink" Target="mailto:legals@thelocalsource.com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hyperlink" Target="mailto:clerksoffice@southorange.org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southorange.org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 Harris</dc:creator>
  <cp:lastModifiedBy>Ojetti Davis</cp:lastModifiedBy>
  <cp:revision>5</cp:revision>
  <cp:lastPrinted>2021-07-14T17:18:00Z</cp:lastPrinted>
  <dcterms:created xsi:type="dcterms:W3CDTF">2026-01-22T02:48:00Z</dcterms:created>
  <dcterms:modified xsi:type="dcterms:W3CDTF">2026-01-22T03:25:00Z</dcterms:modified>
</cp:coreProperties>
</file>