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</w:p>
    <w:p w:rsidR="00665243" w:rsidRDefault="004664E1" w:rsidP="006652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  <w:r>
        <w:rPr>
          <w:rFonts w:ascii="Arial,Bold" w:hAnsi="Arial,Bold" w:cs="Arial,Bold"/>
          <w:b/>
          <w:bCs/>
          <w:color w:val="050505"/>
          <w:sz w:val="26"/>
          <w:szCs w:val="26"/>
        </w:rPr>
        <w:t>Civilian</w:t>
      </w:r>
      <w:r w:rsidR="00665243"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 Complaint Information Sheet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:rsidR="00665243" w:rsidRDefault="00483445" w:rsidP="00483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The members of the </w:t>
      </w:r>
      <w:r w:rsidR="009009F9">
        <w:rPr>
          <w:rFonts w:ascii="Arial" w:hAnsi="Arial" w:cs="Arial"/>
          <w:color w:val="050505"/>
          <w:sz w:val="21"/>
          <w:szCs w:val="21"/>
        </w:rPr>
        <w:t xml:space="preserve">South Orange </w:t>
      </w:r>
      <w:r>
        <w:rPr>
          <w:rFonts w:ascii="Arial" w:hAnsi="Arial" w:cs="Arial"/>
          <w:color w:val="050505"/>
          <w:sz w:val="21"/>
          <w:szCs w:val="21"/>
        </w:rPr>
        <w:t>Police Department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are committed to providing law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enforcement services that are fair, effective, and impartially applied. It is in the best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interests of everyone that your complaint about the performance of an individual officer is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resolved fairly and promptly. The Police Department has formal procedures for investigating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your complaint. These procedures are designed</w:t>
      </w:r>
      <w:r w:rsidR="00844AE2">
        <w:rPr>
          <w:rFonts w:ascii="Arial" w:hAnsi="Arial" w:cs="Arial"/>
          <w:color w:val="050505"/>
          <w:sz w:val="21"/>
          <w:szCs w:val="21"/>
        </w:rPr>
        <w:t xml:space="preserve"> to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ensure fairness and protect the rights of both citizens and law enforcement officers: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Reports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Complaints of officer/employee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02054C">
        <w:rPr>
          <w:rFonts w:ascii="Arial" w:hAnsi="Arial" w:cs="Arial"/>
          <w:color w:val="050505"/>
          <w:sz w:val="21"/>
          <w:szCs w:val="21"/>
        </w:rPr>
        <w:t>mis</w:t>
      </w:r>
      <w:r>
        <w:rPr>
          <w:rFonts w:ascii="Arial" w:hAnsi="Arial" w:cs="Arial"/>
          <w:color w:val="050505"/>
          <w:sz w:val="21"/>
          <w:szCs w:val="21"/>
        </w:rPr>
        <w:t>conduct must be accepted from any person, including anonymous sources, at any time.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Complaints shall be accepted regardless of age, race, ethnicity, religion, gender, sexual orientation, disability, or immigration status of the complaining party</w:t>
      </w:r>
      <w:r w:rsidR="00B42F5D">
        <w:rPr>
          <w:rFonts w:ascii="Arial" w:hAnsi="Arial" w:cs="Arial"/>
          <w:color w:val="050505"/>
          <w:sz w:val="21"/>
          <w:szCs w:val="21"/>
        </w:rPr>
        <w:t>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665243">
        <w:rPr>
          <w:rFonts w:ascii="Arial" w:hAnsi="Arial" w:cs="Arial"/>
          <w:color w:val="050505"/>
          <w:sz w:val="21"/>
          <w:szCs w:val="21"/>
        </w:rPr>
        <w:t xml:space="preserve"> Your complaint will be sent to a superior officer or a specially trained internal affairs</w:t>
      </w:r>
    </w:p>
    <w:p w:rsidR="00A764CB" w:rsidRDefault="00665243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officer who will conduct a thorough and objective investigation.</w:t>
      </w:r>
    </w:p>
    <w:p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:rsidR="00665243" w:rsidRPr="00A764CB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A764CB">
        <w:rPr>
          <w:rFonts w:ascii="Arial" w:hAnsi="Arial" w:cs="Arial"/>
          <w:color w:val="050505"/>
          <w:sz w:val="21"/>
          <w:szCs w:val="21"/>
        </w:rPr>
        <w:t>You might be asked to help in the investigation by giving a detailed statement about</w:t>
      </w:r>
    </w:p>
    <w:p w:rsidR="003125D2" w:rsidRDefault="00665243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what happened or providing other important information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documents</w:t>
      </w:r>
      <w:r>
        <w:rPr>
          <w:rFonts w:ascii="Arial" w:hAnsi="Arial" w:cs="Arial"/>
          <w:color w:val="050505"/>
          <w:sz w:val="21"/>
          <w:szCs w:val="21"/>
        </w:rPr>
        <w:t>.</w:t>
      </w:r>
    </w:p>
    <w:p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3125D2">
        <w:rPr>
          <w:rFonts w:ascii="Arial" w:hAnsi="Arial" w:cs="Arial"/>
          <w:color w:val="050505"/>
          <w:sz w:val="21"/>
          <w:szCs w:val="21"/>
        </w:rPr>
        <w:t>All complaints against law enforcement officers are thoroughly investigated. You will be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kept informed of the status of the investigation and its ultimate outcome, if requested</w:t>
      </w:r>
      <w:r w:rsidR="0002054C">
        <w:rPr>
          <w:rFonts w:ascii="Arial" w:hAnsi="Arial" w:cs="Arial"/>
          <w:color w:val="050505"/>
          <w:sz w:val="21"/>
          <w:szCs w:val="21"/>
        </w:rPr>
        <w:t>,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and you provide contact information.  The exact discipline imposed is confidential, but you will be advise</w:t>
      </w:r>
      <w:r w:rsidR="0002054C">
        <w:rPr>
          <w:rFonts w:ascii="Arial" w:hAnsi="Arial" w:cs="Arial"/>
          <w:color w:val="050505"/>
          <w:sz w:val="21"/>
          <w:szCs w:val="21"/>
        </w:rPr>
        <w:t>d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of the ultimate finding, namely : 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</w:t>
      </w:r>
      <w:r>
        <w:rPr>
          <w:rFonts w:ascii="Arial" w:hAnsi="Arial" w:cs="Arial"/>
          <w:color w:val="050505"/>
          <w:sz w:val="21"/>
          <w:szCs w:val="21"/>
        </w:rPr>
        <w:t>ows an officer violated any law; regulation;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directive, guideline, policy, or procedure issued by the Attorney General or County Prosecutor; agency protocol; standing operating procedure; rule; or training.</w:t>
      </w:r>
    </w:p>
    <w:p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Unfounded: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that the alleged misconduct did not occur.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Exonerated: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the alleged conduct did occur, but did not violate any law; regulation; directive, guideline, policy, or procedure issued by the Attorney General or County Prosecutor; agency protocol; standing operating procedure; rule; or training.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Not 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The investigation failed to disclose sufficient evidence to clearly prove or disprove the allegation.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a crime might have been committed, the county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prosecutor will be notified. You might be asked to testify in court.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results in an officer being charged with a violation of department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rules, you might be asked to testify in a departmental hearing.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the complaint is unfounded or that the officer acted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properly, the matter will be closed.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lastRenderedPageBreak/>
        <w:t>Internal affairs investigations are confidential and a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ll disciplinary hearings shall be closed to the public unless the defendant officer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requests an open hearing.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You may call the</w:t>
      </w:r>
      <w:r w:rsidR="009009F9">
        <w:rPr>
          <w:rFonts w:ascii="Arial" w:hAnsi="Arial" w:cs="Arial"/>
          <w:color w:val="050505"/>
          <w:sz w:val="21"/>
          <w:szCs w:val="21"/>
        </w:rPr>
        <w:t xml:space="preserve"> Internal Affairs Unit</w:t>
      </w:r>
      <w:r w:rsidRPr="00C917EF">
        <w:rPr>
          <w:rFonts w:ascii="Arial" w:hAnsi="Arial" w:cs="Arial"/>
          <w:color w:val="050505"/>
          <w:sz w:val="21"/>
          <w:szCs w:val="21"/>
        </w:rPr>
        <w:t xml:space="preserve"> at</w:t>
      </w:r>
      <w:r w:rsidR="009009F9">
        <w:rPr>
          <w:rFonts w:ascii="Arial" w:hAnsi="Arial" w:cs="Arial"/>
          <w:color w:val="050505"/>
          <w:sz w:val="21"/>
          <w:szCs w:val="21"/>
        </w:rPr>
        <w:t xml:space="preserve"> (973) 763-3000 Extension 7794</w:t>
      </w:r>
      <w:bookmarkStart w:id="0" w:name="_GoBack"/>
      <w:bookmarkEnd w:id="0"/>
      <w:r w:rsidRPr="00C917EF">
        <w:rPr>
          <w:rFonts w:ascii="Arial" w:hAnsi="Arial" w:cs="Arial"/>
          <w:color w:val="050505"/>
          <w:sz w:val="21"/>
          <w:szCs w:val="21"/>
        </w:rPr>
        <w:t xml:space="preserve"> with</w:t>
      </w:r>
    </w:p>
    <w:p w:rsidR="00526B54" w:rsidRDefault="00665243" w:rsidP="00C917EF">
      <w:pPr>
        <w:ind w:firstLine="720"/>
      </w:pPr>
      <w:r>
        <w:rPr>
          <w:rFonts w:ascii="Arial" w:hAnsi="Arial" w:cs="Arial"/>
          <w:color w:val="050505"/>
          <w:sz w:val="21"/>
          <w:szCs w:val="21"/>
        </w:rPr>
        <w:t>any additional information or any questions about the case.</w:t>
      </w:r>
    </w:p>
    <w:p w:rsidR="00E53717" w:rsidRPr="00526B54" w:rsidRDefault="00E53717" w:rsidP="00526B54"/>
    <w:sectPr w:rsidR="00E53717" w:rsidRPr="00526B54" w:rsidSect="004C4A06">
      <w:headerReference w:type="default" r:id="rId7"/>
      <w:footerReference w:type="default" r:id="rId8"/>
      <w:pgSz w:w="12240" w:h="15840"/>
      <w:pgMar w:top="90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FE" w:rsidRDefault="009305FE" w:rsidP="004C4A06">
      <w:pPr>
        <w:spacing w:after="0" w:line="240" w:lineRule="auto"/>
      </w:pPr>
      <w:r>
        <w:separator/>
      </w:r>
    </w:p>
  </w:endnote>
  <w:endnote w:type="continuationSeparator" w:id="0">
    <w:p w:rsidR="009305FE" w:rsidRDefault="009305FE" w:rsidP="004C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06" w:rsidRDefault="004C4A06" w:rsidP="004C4A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FE" w:rsidRDefault="009305FE" w:rsidP="004C4A06">
      <w:pPr>
        <w:spacing w:after="0" w:line="240" w:lineRule="auto"/>
      </w:pPr>
      <w:r>
        <w:separator/>
      </w:r>
    </w:p>
  </w:footnote>
  <w:footnote w:type="continuationSeparator" w:id="0">
    <w:p w:rsidR="009305FE" w:rsidRDefault="009305FE" w:rsidP="004C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54" w:rsidRDefault="00526B54" w:rsidP="00526B54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25E8438C" wp14:editId="5A7407A8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189355" cy="1505585"/>
          <wp:effectExtent l="0" t="0" r="0" b="0"/>
          <wp:wrapTight wrapText="bothSides">
            <wp:wrapPolygon edited="0">
              <wp:start x="0" y="0"/>
              <wp:lineTo x="0" y="21318"/>
              <wp:lineTo x="21104" y="21318"/>
              <wp:lineTo x="21104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6B54" w:rsidRDefault="00526B54" w:rsidP="00526B54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:rsidR="00526B54" w:rsidRPr="00DC58A8" w:rsidRDefault="00526B54" w:rsidP="00526B54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:rsidR="00526B54" w:rsidRPr="00526B54" w:rsidRDefault="00526B54" w:rsidP="00526B54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:rsidR="00526B54" w:rsidRDefault="00526B54" w:rsidP="00526B54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:rsidR="00526B54" w:rsidRPr="00DC58A8" w:rsidRDefault="00526B54" w:rsidP="00526B54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:rsidR="00526B54" w:rsidRPr="00DC58A8" w:rsidRDefault="00526B54" w:rsidP="00526B54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:rsidR="00526B54" w:rsidRPr="00DC58A8" w:rsidRDefault="00526B54" w:rsidP="00526B54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:rsidR="00526B54" w:rsidRPr="00DC58A8" w:rsidRDefault="00526B54" w:rsidP="00526B54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:rsidR="00526B54" w:rsidRPr="00DC58A8" w:rsidRDefault="00526B54" w:rsidP="00526B54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:rsidR="004C4A06" w:rsidRDefault="004C4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1331B5"/>
    <w:rsid w:val="003125D2"/>
    <w:rsid w:val="0042290E"/>
    <w:rsid w:val="004664E1"/>
    <w:rsid w:val="00483445"/>
    <w:rsid w:val="004C4A06"/>
    <w:rsid w:val="00526B54"/>
    <w:rsid w:val="00665243"/>
    <w:rsid w:val="00766EF7"/>
    <w:rsid w:val="00844AE2"/>
    <w:rsid w:val="00846063"/>
    <w:rsid w:val="009009F9"/>
    <w:rsid w:val="009305FE"/>
    <w:rsid w:val="00A764CB"/>
    <w:rsid w:val="00B42F5D"/>
    <w:rsid w:val="00C917EF"/>
    <w:rsid w:val="00D411BE"/>
    <w:rsid w:val="00D51829"/>
    <w:rsid w:val="00E53717"/>
    <w:rsid w:val="00F35C7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6499D7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06"/>
  </w:style>
  <w:style w:type="paragraph" w:styleId="Footer">
    <w:name w:val="footer"/>
    <w:basedOn w:val="Normal"/>
    <w:link w:val="FooterChar"/>
    <w:uiPriority w:val="99"/>
    <w:unhideWhenUsed/>
    <w:rsid w:val="004C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Steven Hollow</cp:lastModifiedBy>
  <cp:revision>2</cp:revision>
  <cp:lastPrinted>2020-01-21T17:38:00Z</cp:lastPrinted>
  <dcterms:created xsi:type="dcterms:W3CDTF">2023-05-05T15:24:00Z</dcterms:created>
  <dcterms:modified xsi:type="dcterms:W3CDTF">2023-05-05T15:24:00Z</dcterms:modified>
</cp:coreProperties>
</file>